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724C" w14:textId="37AD9195" w:rsidR="00D63D35" w:rsidRDefault="002C6C26" w:rsidP="000021E8">
      <w:pPr>
        <w:spacing w:after="0"/>
        <w:jc w:val="right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6C697" wp14:editId="2C0FCDA1">
            <wp:simplePos x="0" y="0"/>
            <wp:positionH relativeFrom="margin">
              <wp:posOffset>28575</wp:posOffset>
            </wp:positionH>
            <wp:positionV relativeFrom="paragraph">
              <wp:posOffset>-275590</wp:posOffset>
            </wp:positionV>
            <wp:extent cx="3103200" cy="698400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5" w:rsidRPr="00C251A0">
        <w:rPr>
          <w:rFonts w:cstheme="minorHAnsi"/>
          <w:b/>
          <w:bCs/>
          <w:sz w:val="28"/>
          <w:szCs w:val="28"/>
        </w:rPr>
        <w:t>CEMETERIES AND CREMATORIA ACT 2020</w:t>
      </w:r>
    </w:p>
    <w:p w14:paraId="0BD8B34E" w14:textId="55ED505F" w:rsidR="002C6C26" w:rsidRPr="00C251A0" w:rsidRDefault="002C6C26" w:rsidP="000021E8">
      <w:pPr>
        <w:spacing w:after="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SECTION 41</w:t>
      </w:r>
    </w:p>
    <w:tbl>
      <w:tblPr>
        <w:tblStyle w:val="TableGrid"/>
        <w:tblpPr w:leftFromText="180" w:rightFromText="180" w:vertAnchor="text" w:horzAnchor="margin" w:tblpXSpec="center" w:tblpY="209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251A0" w:rsidRPr="00C251A0" w14:paraId="4FC6DF3A" w14:textId="77777777" w:rsidTr="00586EC0">
        <w:trPr>
          <w:trHeight w:val="1404"/>
        </w:trPr>
        <w:tc>
          <w:tcPr>
            <w:tcW w:w="2945" w:type="dxa"/>
            <w:tcBorders>
              <w:left w:val="nil"/>
            </w:tcBorders>
            <w:shd w:val="clear" w:color="auto" w:fill="9CBCCD"/>
            <w:vAlign w:val="center"/>
          </w:tcPr>
          <w:p w14:paraId="46D32828" w14:textId="31C44656" w:rsidR="00C251A0" w:rsidRPr="008D1AEA" w:rsidRDefault="007576C5" w:rsidP="00621579">
            <w:pPr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8D1AEA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Certificate of Medical Referee</w:t>
            </w:r>
            <w:r w:rsidR="00C251A0" w:rsidRPr="008D1AEA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7483" w:type="dxa"/>
            <w:tcBorders>
              <w:right w:val="nil"/>
            </w:tcBorders>
          </w:tcPr>
          <w:p w14:paraId="5A8ED7D1" w14:textId="3723908A" w:rsidR="00704D33" w:rsidRDefault="00704D33" w:rsidP="00D65F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627A47" w14:textId="67F1C625" w:rsidR="007576C5" w:rsidRPr="00704D33" w:rsidRDefault="00C251A0" w:rsidP="00D65F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  <w:r w:rsidR="007576C5">
              <w:rPr>
                <w:rFonts w:cstheme="minorHAnsi"/>
                <w:sz w:val="20"/>
                <w:szCs w:val="20"/>
              </w:rPr>
              <w:t xml:space="preserve">To be completed by a doctor who is a medical referee appointed under s 41 of the </w:t>
            </w:r>
            <w:r w:rsidR="007576C5" w:rsidRPr="007576C5">
              <w:rPr>
                <w:rFonts w:cstheme="minorHAnsi"/>
                <w:i/>
                <w:iCs/>
                <w:sz w:val="20"/>
                <w:szCs w:val="20"/>
              </w:rPr>
              <w:t>Cemeteries and Crematoria Act 2020</w:t>
            </w:r>
            <w:r w:rsidR="007576C5">
              <w:rPr>
                <w:rFonts w:cstheme="minorHAnsi"/>
                <w:sz w:val="20"/>
                <w:szCs w:val="20"/>
              </w:rPr>
              <w:t xml:space="preserve"> (ACT) </w:t>
            </w:r>
            <w:r w:rsidR="000021E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35AD56" w14:textId="2A53BE68" w:rsidR="00704D33" w:rsidRDefault="00704D33" w:rsidP="00D65F39">
            <w:pPr>
              <w:rPr>
                <w:rFonts w:cstheme="minorHAnsi"/>
                <w:sz w:val="20"/>
                <w:szCs w:val="20"/>
              </w:rPr>
            </w:pPr>
          </w:p>
          <w:p w14:paraId="59488FF0" w14:textId="7AFCCF0A" w:rsidR="00D65F39" w:rsidRPr="00D65F39" w:rsidRDefault="00D65F39" w:rsidP="00D65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WARNING: Penalties apply for providing false and misleading information </w:t>
            </w:r>
          </w:p>
        </w:tc>
      </w:tr>
    </w:tbl>
    <w:p w14:paraId="0E95187A" w14:textId="77777777" w:rsidR="007B549D" w:rsidRPr="007B549D" w:rsidRDefault="007B549D" w:rsidP="008C2FD3">
      <w:pPr>
        <w:spacing w:after="0"/>
        <w:rPr>
          <w:rFonts w:cstheme="minorHAnsi"/>
          <w:b/>
          <w:bCs/>
          <w:sz w:val="16"/>
          <w:szCs w:val="16"/>
        </w:rPr>
      </w:pPr>
    </w:p>
    <w:p w14:paraId="38AD183F" w14:textId="77777777" w:rsidR="007B549D" w:rsidRPr="007B549D" w:rsidRDefault="007B549D" w:rsidP="008C2FD3">
      <w:pPr>
        <w:spacing w:after="0"/>
        <w:rPr>
          <w:rFonts w:cstheme="minorHAnsi"/>
          <w:b/>
          <w:bCs/>
          <w:sz w:val="16"/>
          <w:szCs w:val="16"/>
        </w:rPr>
      </w:pPr>
    </w:p>
    <w:p w14:paraId="36D112EF" w14:textId="2CCA1603" w:rsidR="00D260C5" w:rsidRDefault="00D260C5" w:rsidP="008C2FD3">
      <w:pPr>
        <w:spacing w:after="0"/>
        <w:rPr>
          <w:rFonts w:cstheme="minorHAnsi"/>
          <w:b/>
          <w:bCs/>
          <w:sz w:val="24"/>
          <w:szCs w:val="24"/>
        </w:rPr>
      </w:pPr>
      <w:r w:rsidRPr="002C6C26">
        <w:rPr>
          <w:rFonts w:cstheme="minorHAnsi"/>
          <w:b/>
          <w:bCs/>
          <w:sz w:val="24"/>
          <w:szCs w:val="24"/>
        </w:rPr>
        <w:t xml:space="preserve">Deceased Details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9"/>
        <w:gridCol w:w="2854"/>
        <w:gridCol w:w="1359"/>
        <w:gridCol w:w="993"/>
        <w:gridCol w:w="580"/>
        <w:gridCol w:w="965"/>
        <w:gridCol w:w="1686"/>
      </w:tblGrid>
      <w:tr w:rsidR="003A71BD" w:rsidRPr="003F1FAE" w14:paraId="0A606D58" w14:textId="77777777" w:rsidTr="00B30B70">
        <w:trPr>
          <w:trHeight w:hRule="exact" w:val="403"/>
        </w:trPr>
        <w:tc>
          <w:tcPr>
            <w:tcW w:w="2019" w:type="dxa"/>
            <w:shd w:val="clear" w:color="auto" w:fill="F2F2F2" w:themeFill="background1" w:themeFillShade="F2"/>
          </w:tcPr>
          <w:p w14:paraId="31FFF677" w14:textId="77777777" w:rsidR="003A71BD" w:rsidRPr="007152A9" w:rsidRDefault="003A71BD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Surname  </w:t>
            </w:r>
          </w:p>
        </w:tc>
        <w:tc>
          <w:tcPr>
            <w:tcW w:w="2854" w:type="dxa"/>
            <w:shd w:val="clear" w:color="auto" w:fill="auto"/>
          </w:tcPr>
          <w:p w14:paraId="439F074D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14:paraId="46E7E72B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Other names </w:t>
            </w:r>
          </w:p>
        </w:tc>
        <w:tc>
          <w:tcPr>
            <w:tcW w:w="4224" w:type="dxa"/>
            <w:gridSpan w:val="4"/>
            <w:shd w:val="clear" w:color="auto" w:fill="auto"/>
          </w:tcPr>
          <w:p w14:paraId="499C406D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1BD" w:rsidRPr="003F1FAE" w14:paraId="0D6A0E51" w14:textId="77777777" w:rsidTr="00B30B70">
        <w:trPr>
          <w:trHeight w:hRule="exact" w:val="403"/>
        </w:trPr>
        <w:tc>
          <w:tcPr>
            <w:tcW w:w="2019" w:type="dxa"/>
            <w:shd w:val="clear" w:color="auto" w:fill="F2F2F2" w:themeFill="background1" w:themeFillShade="F2"/>
          </w:tcPr>
          <w:p w14:paraId="304F70FB" w14:textId="77777777" w:rsidR="003A71BD" w:rsidRPr="007152A9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2854" w:type="dxa"/>
          </w:tcPr>
          <w:p w14:paraId="72AE26DF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F2F2F2" w:themeFill="background1" w:themeFillShade="F2"/>
          </w:tcPr>
          <w:p w14:paraId="1E16231D" w14:textId="6AE4A954" w:rsidR="003A71BD" w:rsidRPr="007152A9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of Death </w:t>
            </w:r>
          </w:p>
        </w:tc>
        <w:tc>
          <w:tcPr>
            <w:tcW w:w="3231" w:type="dxa"/>
            <w:gridSpan w:val="3"/>
          </w:tcPr>
          <w:p w14:paraId="524DCACD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1BD" w:rsidRPr="003F1FAE" w14:paraId="18DA93C1" w14:textId="77777777" w:rsidTr="00B30B70">
        <w:trPr>
          <w:trHeight w:hRule="exact" w:val="403"/>
        </w:trPr>
        <w:tc>
          <w:tcPr>
            <w:tcW w:w="2019" w:type="dxa"/>
            <w:shd w:val="clear" w:color="auto" w:fill="F2F2F2" w:themeFill="background1" w:themeFillShade="F2"/>
          </w:tcPr>
          <w:p w14:paraId="38B3E5DC" w14:textId="24177CC8" w:rsidR="003A71BD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of Death</w:t>
            </w:r>
          </w:p>
        </w:tc>
        <w:tc>
          <w:tcPr>
            <w:tcW w:w="2854" w:type="dxa"/>
          </w:tcPr>
          <w:p w14:paraId="6885F7BF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F2F2F2" w:themeFill="background1" w:themeFillShade="F2"/>
          </w:tcPr>
          <w:p w14:paraId="767E3785" w14:textId="21F51AF8" w:rsidR="003A71BD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of Death</w:t>
            </w:r>
          </w:p>
        </w:tc>
        <w:tc>
          <w:tcPr>
            <w:tcW w:w="3231" w:type="dxa"/>
            <w:gridSpan w:val="3"/>
          </w:tcPr>
          <w:p w14:paraId="6324E10D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1BD" w:rsidRPr="003F1FAE" w14:paraId="62E69AAB" w14:textId="77777777" w:rsidTr="00B30B70">
        <w:trPr>
          <w:trHeight w:hRule="exact" w:val="403"/>
        </w:trPr>
        <w:tc>
          <w:tcPr>
            <w:tcW w:w="2019" w:type="dxa"/>
            <w:shd w:val="clear" w:color="auto" w:fill="F2F2F2" w:themeFill="background1" w:themeFillShade="F2"/>
          </w:tcPr>
          <w:p w14:paraId="14631966" w14:textId="77777777" w:rsidR="003A71BD" w:rsidRPr="007152A9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2854" w:type="dxa"/>
          </w:tcPr>
          <w:p w14:paraId="38D22011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F2F2F2" w:themeFill="background1" w:themeFillShade="F2"/>
          </w:tcPr>
          <w:p w14:paraId="702506FC" w14:textId="11E5A46B" w:rsidR="003A71BD" w:rsidRPr="003A71BD" w:rsidRDefault="003A71BD" w:rsidP="006110B0">
            <w:pPr>
              <w:rPr>
                <w:rFonts w:cstheme="minorHAnsi"/>
                <w:sz w:val="18"/>
                <w:szCs w:val="18"/>
              </w:rPr>
            </w:pPr>
            <w:r w:rsidRPr="003A71BD">
              <w:rPr>
                <w:rFonts w:cstheme="minorHAnsi"/>
                <w:sz w:val="18"/>
                <w:szCs w:val="18"/>
              </w:rPr>
              <w:t>Domestic Partnership Status</w:t>
            </w:r>
          </w:p>
        </w:tc>
        <w:tc>
          <w:tcPr>
            <w:tcW w:w="3231" w:type="dxa"/>
            <w:gridSpan w:val="3"/>
          </w:tcPr>
          <w:p w14:paraId="5789F771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1BD" w:rsidRPr="003F1FAE" w14:paraId="3806F2A4" w14:textId="77777777" w:rsidTr="00B30B70">
        <w:trPr>
          <w:trHeight w:hRule="exact" w:val="403"/>
        </w:trPr>
        <w:tc>
          <w:tcPr>
            <w:tcW w:w="2019" w:type="dxa"/>
            <w:shd w:val="clear" w:color="auto" w:fill="F2F2F2" w:themeFill="background1" w:themeFillShade="F2"/>
          </w:tcPr>
          <w:p w14:paraId="43C86C2F" w14:textId="77777777" w:rsidR="003A71BD" w:rsidRPr="007152A9" w:rsidRDefault="003A71BD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Last Known Address </w:t>
            </w:r>
          </w:p>
        </w:tc>
        <w:tc>
          <w:tcPr>
            <w:tcW w:w="5786" w:type="dxa"/>
            <w:gridSpan w:val="4"/>
          </w:tcPr>
          <w:p w14:paraId="7AEB2DA6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2B432CB2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1686" w:type="dxa"/>
          </w:tcPr>
          <w:p w14:paraId="4B167803" w14:textId="77777777" w:rsidR="003A71BD" w:rsidRPr="00CB1F70" w:rsidRDefault="003A71BD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26C860" w14:textId="3BE7A430" w:rsidR="003F1FAE" w:rsidRPr="00563D2A" w:rsidRDefault="003F1FAE" w:rsidP="008C2FD3">
      <w:pPr>
        <w:spacing w:after="0"/>
        <w:rPr>
          <w:rFonts w:cstheme="minorHAnsi"/>
          <w:b/>
          <w:bCs/>
          <w:sz w:val="20"/>
          <w:szCs w:val="20"/>
        </w:rPr>
      </w:pPr>
    </w:p>
    <w:p w14:paraId="17309C26" w14:textId="429D7335" w:rsidR="00401FF0" w:rsidRPr="00CA615C" w:rsidRDefault="007576C5" w:rsidP="008C2FD3">
      <w:pPr>
        <w:spacing w:after="0"/>
        <w:rPr>
          <w:rFonts w:cstheme="minorHAnsi"/>
          <w:b/>
          <w:bCs/>
          <w:sz w:val="19"/>
          <w:szCs w:val="19"/>
        </w:rPr>
      </w:pPr>
      <w:r w:rsidRPr="00CA615C">
        <w:rPr>
          <w:rFonts w:cstheme="minorHAnsi"/>
          <w:b/>
          <w:bCs/>
          <w:sz w:val="19"/>
          <w:szCs w:val="19"/>
        </w:rPr>
        <w:t xml:space="preserve">Has the deceased been fitted </w:t>
      </w:r>
      <w:proofErr w:type="gramStart"/>
      <w:r w:rsidRPr="00CA615C">
        <w:rPr>
          <w:rFonts w:cstheme="minorHAnsi"/>
          <w:b/>
          <w:bCs/>
          <w:sz w:val="19"/>
          <w:szCs w:val="19"/>
        </w:rPr>
        <w:t>with:</w:t>
      </w:r>
      <w:proofErr w:type="gramEnd"/>
      <w:r w:rsidRPr="00CA615C">
        <w:rPr>
          <w:rFonts w:cstheme="minorHAnsi"/>
          <w:b/>
          <w:bCs/>
          <w:sz w:val="19"/>
          <w:szCs w:val="19"/>
        </w:rPr>
        <w:t xml:space="preserve"> </w:t>
      </w:r>
    </w:p>
    <w:p w14:paraId="5A67F7EE" w14:textId="4224C515" w:rsidR="007576C5" w:rsidRPr="00CA615C" w:rsidRDefault="007576C5" w:rsidP="000021E8">
      <w:pPr>
        <w:pStyle w:val="ListParagraph"/>
        <w:numPr>
          <w:ilvl w:val="0"/>
          <w:numId w:val="5"/>
        </w:numPr>
        <w:spacing w:after="0"/>
        <w:ind w:left="527" w:hanging="357"/>
        <w:jc w:val="both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>Cardiac defibrillator, battery powered</w:t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  <w:t xml:space="preserve">  </w:t>
      </w:r>
      <w:r w:rsidR="000021E8" w:rsidRPr="00CA615C">
        <w:rPr>
          <w:rFonts w:cstheme="minorHAnsi"/>
          <w:sz w:val="19"/>
          <w:szCs w:val="19"/>
        </w:rPr>
        <w:t xml:space="preserve">     </w:t>
      </w:r>
      <w:r w:rsidR="000C1FAB" w:rsidRPr="00CA615C">
        <w:rPr>
          <w:rFonts w:cstheme="minorHAnsi"/>
          <w:sz w:val="19"/>
          <w:szCs w:val="19"/>
        </w:rPr>
        <w:t xml:space="preserve">   </w:t>
      </w:r>
      <w:r w:rsid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>YES/NO</w:t>
      </w:r>
    </w:p>
    <w:p w14:paraId="65BD7914" w14:textId="17A982F1" w:rsidR="007576C5" w:rsidRPr="00CA615C" w:rsidRDefault="007576C5" w:rsidP="000021E8">
      <w:pPr>
        <w:pStyle w:val="ListParagraph"/>
        <w:numPr>
          <w:ilvl w:val="0"/>
          <w:numId w:val="5"/>
        </w:numPr>
        <w:spacing w:after="0"/>
        <w:ind w:left="527" w:hanging="357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>Cardiac pacemaker, battery powered</w:t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CA615C">
        <w:rPr>
          <w:rFonts w:cstheme="minorHAnsi"/>
          <w:sz w:val="19"/>
          <w:szCs w:val="19"/>
        </w:rPr>
        <w:t xml:space="preserve">                                            </w:t>
      </w:r>
      <w:r w:rsid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>YES/NO</w:t>
      </w:r>
    </w:p>
    <w:p w14:paraId="395EC176" w14:textId="5D1116A4" w:rsidR="007576C5" w:rsidRPr="00CA615C" w:rsidRDefault="007576C5" w:rsidP="000021E8">
      <w:pPr>
        <w:pStyle w:val="ListParagraph"/>
        <w:numPr>
          <w:ilvl w:val="0"/>
          <w:numId w:val="5"/>
        </w:numPr>
        <w:spacing w:after="0"/>
        <w:ind w:left="527" w:hanging="357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>Drug infusion</w:t>
      </w:r>
      <w:r w:rsidR="000C1FAB" w:rsidRPr="00CA615C">
        <w:rPr>
          <w:rFonts w:cstheme="minorHAnsi"/>
          <w:sz w:val="19"/>
          <w:szCs w:val="19"/>
        </w:rPr>
        <w:t xml:space="preserve"> pump </w:t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ab/>
        <w:t xml:space="preserve">        </w:t>
      </w:r>
      <w:r w:rsidR="000021E8" w:rsidRPr="00CA615C">
        <w:rPr>
          <w:rFonts w:cstheme="minorHAnsi"/>
          <w:sz w:val="19"/>
          <w:szCs w:val="19"/>
        </w:rPr>
        <w:t xml:space="preserve">  </w:t>
      </w:r>
      <w:r w:rsidR="00CA615C">
        <w:rPr>
          <w:rFonts w:cstheme="minorHAnsi"/>
          <w:sz w:val="19"/>
          <w:szCs w:val="19"/>
        </w:rPr>
        <w:tab/>
      </w:r>
      <w:r w:rsidR="000C1FAB" w:rsidRPr="00CA615C">
        <w:rPr>
          <w:rFonts w:cstheme="minorHAnsi"/>
          <w:sz w:val="19"/>
          <w:szCs w:val="19"/>
        </w:rPr>
        <w:t>YES/NO</w:t>
      </w:r>
    </w:p>
    <w:p w14:paraId="11923B9D" w14:textId="6D9DC38C" w:rsidR="000C1FAB" w:rsidRPr="00CA615C" w:rsidRDefault="000C1FAB" w:rsidP="000021E8">
      <w:pPr>
        <w:pStyle w:val="ListParagraph"/>
        <w:numPr>
          <w:ilvl w:val="0"/>
          <w:numId w:val="5"/>
        </w:numPr>
        <w:spacing w:after="0"/>
        <w:ind w:left="527" w:hanging="357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 xml:space="preserve">Internal micro pacemaker </w:t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  <w:t>YES/NO</w:t>
      </w:r>
    </w:p>
    <w:p w14:paraId="1172D246" w14:textId="4C4FB0BC" w:rsidR="000C1FAB" w:rsidRPr="00CA615C" w:rsidRDefault="000C1FAB" w:rsidP="000021E8">
      <w:pPr>
        <w:pStyle w:val="ListParagraph"/>
        <w:numPr>
          <w:ilvl w:val="0"/>
          <w:numId w:val="5"/>
        </w:numPr>
        <w:spacing w:after="0"/>
        <w:ind w:left="527" w:hanging="357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 xml:space="preserve">Irradiated metal pellets </w:t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  <w:t>YES/NO</w:t>
      </w:r>
    </w:p>
    <w:p w14:paraId="7668B0B7" w14:textId="0AFFAD6E" w:rsidR="000C1FAB" w:rsidRPr="00CA615C" w:rsidRDefault="000C1FAB" w:rsidP="000021E8">
      <w:pPr>
        <w:pStyle w:val="ListParagraph"/>
        <w:numPr>
          <w:ilvl w:val="0"/>
          <w:numId w:val="5"/>
        </w:numPr>
        <w:ind w:left="527" w:hanging="357"/>
        <w:rPr>
          <w:rFonts w:cstheme="minorHAnsi"/>
          <w:sz w:val="19"/>
          <w:szCs w:val="19"/>
        </w:rPr>
      </w:pPr>
      <w:r w:rsidRPr="00CA615C">
        <w:rPr>
          <w:rFonts w:cstheme="minorHAnsi"/>
          <w:sz w:val="19"/>
          <w:szCs w:val="19"/>
        </w:rPr>
        <w:t>Any battery (</w:t>
      </w:r>
      <w:proofErr w:type="gramStart"/>
      <w:r w:rsidRPr="00CA615C">
        <w:rPr>
          <w:rFonts w:cstheme="minorHAnsi"/>
          <w:sz w:val="19"/>
          <w:szCs w:val="19"/>
        </w:rPr>
        <w:t>whether or not</w:t>
      </w:r>
      <w:proofErr w:type="gramEnd"/>
      <w:r w:rsidRPr="00CA615C">
        <w:rPr>
          <w:rFonts w:cstheme="minorHAnsi"/>
          <w:sz w:val="19"/>
          <w:szCs w:val="19"/>
        </w:rPr>
        <w:t xml:space="preserve"> implanted in the body), or any other item, which explodes when subjected to heat      YES/NO</w:t>
      </w:r>
    </w:p>
    <w:p w14:paraId="663BC40A" w14:textId="1F947D7E" w:rsidR="000C1FAB" w:rsidRPr="00CA615C" w:rsidRDefault="000C1FAB" w:rsidP="000C1FAB">
      <w:pPr>
        <w:spacing w:after="0"/>
        <w:rPr>
          <w:rFonts w:cstheme="minorHAnsi"/>
          <w:sz w:val="19"/>
          <w:szCs w:val="19"/>
        </w:rPr>
      </w:pPr>
      <w:r w:rsidRPr="00CA615C">
        <w:rPr>
          <w:rFonts w:cstheme="minorHAnsi"/>
          <w:b/>
          <w:bCs/>
          <w:sz w:val="19"/>
          <w:szCs w:val="19"/>
        </w:rPr>
        <w:t xml:space="preserve">If yes above, have the items been removed? </w:t>
      </w:r>
      <w:r w:rsidRPr="00CA615C">
        <w:rPr>
          <w:rFonts w:cstheme="minorHAnsi"/>
          <w:b/>
          <w:bCs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</w:r>
      <w:r w:rsidRPr="00CA615C">
        <w:rPr>
          <w:rFonts w:cstheme="minorHAnsi"/>
          <w:sz w:val="19"/>
          <w:szCs w:val="19"/>
        </w:rPr>
        <w:tab/>
        <w:t xml:space="preserve">         </w:t>
      </w:r>
      <w:r w:rsidR="00CA615C">
        <w:rPr>
          <w:rFonts w:cstheme="minorHAnsi"/>
          <w:sz w:val="19"/>
          <w:szCs w:val="19"/>
        </w:rPr>
        <w:t xml:space="preserve">       </w:t>
      </w:r>
      <w:r w:rsidRPr="00CA615C">
        <w:rPr>
          <w:rFonts w:cstheme="minorHAnsi"/>
          <w:sz w:val="19"/>
          <w:szCs w:val="19"/>
        </w:rPr>
        <w:t xml:space="preserve"> YES/NO</w:t>
      </w:r>
    </w:p>
    <w:p w14:paraId="0BB45B83" w14:textId="215F6FEC" w:rsidR="00FB4379" w:rsidRPr="00CA615C" w:rsidRDefault="00FB4379" w:rsidP="00FB4379">
      <w:pPr>
        <w:spacing w:after="0"/>
        <w:rPr>
          <w:rFonts w:cstheme="minorHAnsi"/>
          <w:sz w:val="19"/>
          <w:szCs w:val="19"/>
        </w:rPr>
      </w:pPr>
      <w:r w:rsidRPr="00CA615C">
        <w:rPr>
          <w:rFonts w:cstheme="minorHAnsi"/>
          <w:b/>
          <w:bCs/>
          <w:sz w:val="19"/>
          <w:szCs w:val="19"/>
        </w:rPr>
        <w:t xml:space="preserve">NOTE:  </w:t>
      </w:r>
      <w:r w:rsidRPr="00CA615C">
        <w:rPr>
          <w:rFonts w:cstheme="minorHAnsi"/>
          <w:i/>
          <w:iCs/>
          <w:sz w:val="19"/>
          <w:szCs w:val="19"/>
        </w:rPr>
        <w:t>Mercury and</w:t>
      </w:r>
      <w:r w:rsidR="000021E8" w:rsidRPr="00CA615C">
        <w:rPr>
          <w:rFonts w:cstheme="minorHAnsi"/>
          <w:i/>
          <w:iCs/>
          <w:sz w:val="19"/>
          <w:szCs w:val="19"/>
        </w:rPr>
        <w:t xml:space="preserve"> lithium batteries in pacemakers can cause an explosion is left in the body, which is cremated. Radioactive impacts may be a health hazard. Cremation may be refused if a pacemaker or other potentially dangerous implant is not removed. </w:t>
      </w:r>
    </w:p>
    <w:p w14:paraId="65556A34" w14:textId="77777777" w:rsidR="002C6C26" w:rsidRPr="00CA615C" w:rsidRDefault="002C6C26" w:rsidP="00FB4379">
      <w:pPr>
        <w:spacing w:after="0"/>
        <w:rPr>
          <w:rFonts w:cstheme="minorHAnsi"/>
          <w:sz w:val="19"/>
          <w:szCs w:val="19"/>
        </w:rPr>
      </w:pPr>
    </w:p>
    <w:p w14:paraId="7CF20BF8" w14:textId="4C1AFD19" w:rsidR="00FB4379" w:rsidRPr="00CA615C" w:rsidRDefault="00FB4379" w:rsidP="00FB4379">
      <w:pPr>
        <w:spacing w:after="0"/>
        <w:rPr>
          <w:rFonts w:cstheme="minorHAnsi"/>
          <w:b/>
          <w:bCs/>
          <w:sz w:val="19"/>
          <w:szCs w:val="19"/>
        </w:rPr>
      </w:pPr>
      <w:r w:rsidRPr="00CA615C">
        <w:rPr>
          <w:rFonts w:cstheme="minorHAnsi"/>
          <w:b/>
          <w:bCs/>
          <w:sz w:val="19"/>
          <w:szCs w:val="19"/>
        </w:rPr>
        <w:t xml:space="preserve">I confirm the following: </w:t>
      </w:r>
    </w:p>
    <w:p w14:paraId="35F6D4F7" w14:textId="48CB8D04" w:rsidR="00FB4379" w:rsidRPr="00CA615C" w:rsidRDefault="00CA615C" w:rsidP="000021E8">
      <w:pPr>
        <w:spacing w:after="0"/>
        <w:ind w:left="170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141674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EBE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FB4379" w:rsidRPr="00CA615C">
        <w:rPr>
          <w:rFonts w:cstheme="minorHAnsi"/>
          <w:b/>
          <w:bCs/>
          <w:sz w:val="19"/>
          <w:szCs w:val="19"/>
        </w:rPr>
        <w:t xml:space="preserve"> </w:t>
      </w:r>
      <w:r w:rsidR="00FB4379" w:rsidRPr="00CA615C">
        <w:rPr>
          <w:rFonts w:cstheme="minorHAnsi"/>
          <w:sz w:val="19"/>
          <w:szCs w:val="19"/>
        </w:rPr>
        <w:t xml:space="preserve">I am a medical referee appointed under s 41 of the </w:t>
      </w:r>
      <w:r w:rsidR="00FB4379" w:rsidRPr="00CA615C">
        <w:rPr>
          <w:rFonts w:cstheme="minorHAnsi"/>
          <w:i/>
          <w:iCs/>
          <w:sz w:val="19"/>
          <w:szCs w:val="19"/>
        </w:rPr>
        <w:t>Cemeteries and Crematoria Act 2020</w:t>
      </w:r>
      <w:r w:rsidR="00FB4379" w:rsidRPr="00CA615C">
        <w:rPr>
          <w:rFonts w:cstheme="minorHAnsi"/>
          <w:sz w:val="19"/>
          <w:szCs w:val="19"/>
        </w:rPr>
        <w:t xml:space="preserve"> (ACT) </w:t>
      </w:r>
    </w:p>
    <w:p w14:paraId="3C9B17F3" w14:textId="4A59B6C3" w:rsidR="00FB4379" w:rsidRPr="00CA615C" w:rsidRDefault="00CA615C" w:rsidP="000021E8">
      <w:pPr>
        <w:spacing w:after="0"/>
        <w:ind w:left="170"/>
        <w:rPr>
          <w:rFonts w:cstheme="minorHAnsi"/>
          <w:b/>
          <w:bCs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73266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EBE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FB4379" w:rsidRPr="00CA615C">
        <w:rPr>
          <w:rFonts w:cstheme="minorHAnsi"/>
          <w:b/>
          <w:bCs/>
          <w:sz w:val="19"/>
          <w:szCs w:val="19"/>
        </w:rPr>
        <w:t xml:space="preserve"> </w:t>
      </w:r>
      <w:r w:rsidR="00FB4379" w:rsidRPr="00CA615C">
        <w:rPr>
          <w:rFonts w:cstheme="minorHAnsi"/>
          <w:sz w:val="19"/>
          <w:szCs w:val="19"/>
        </w:rPr>
        <w:t>I have read the Medical Certificate of Cause of Death</w:t>
      </w:r>
      <w:r w:rsidR="00FB4379" w:rsidRPr="00CA615C">
        <w:rPr>
          <w:rFonts w:cstheme="minorHAnsi"/>
          <w:b/>
          <w:bCs/>
          <w:sz w:val="19"/>
          <w:szCs w:val="19"/>
        </w:rPr>
        <w:t xml:space="preserve"> </w:t>
      </w:r>
    </w:p>
    <w:p w14:paraId="555A0AA4" w14:textId="43C62AA3" w:rsidR="000021E8" w:rsidRPr="00CA615C" w:rsidRDefault="00CA615C" w:rsidP="000021E8">
      <w:pPr>
        <w:spacing w:after="0"/>
        <w:ind w:left="170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20046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79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FB4379" w:rsidRPr="00CA615C">
        <w:rPr>
          <w:rFonts w:cstheme="minorHAnsi"/>
          <w:b/>
          <w:bCs/>
          <w:sz w:val="19"/>
          <w:szCs w:val="19"/>
        </w:rPr>
        <w:t xml:space="preserve"> </w:t>
      </w:r>
      <w:r w:rsidR="00FB4379" w:rsidRPr="00CA615C">
        <w:rPr>
          <w:rFonts w:cstheme="minorHAnsi"/>
          <w:sz w:val="19"/>
          <w:szCs w:val="19"/>
        </w:rPr>
        <w:t>I have read the Applicatio</w:t>
      </w:r>
      <w:r w:rsidR="000021E8" w:rsidRPr="00CA615C">
        <w:rPr>
          <w:rFonts w:cstheme="minorHAnsi"/>
          <w:sz w:val="19"/>
          <w:szCs w:val="19"/>
        </w:rPr>
        <w:t xml:space="preserve">n for Cremation </w:t>
      </w:r>
    </w:p>
    <w:p w14:paraId="202EA765" w14:textId="6CEB23D5" w:rsidR="000021E8" w:rsidRPr="00CA615C" w:rsidRDefault="00CA615C" w:rsidP="000021E8">
      <w:pPr>
        <w:spacing w:after="0"/>
        <w:ind w:left="170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-1906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 xml:space="preserve">I have examined the body of the deceased </w:t>
      </w:r>
    </w:p>
    <w:p w14:paraId="64CB7323" w14:textId="4A972C46" w:rsidR="000021E8" w:rsidRPr="00CA615C" w:rsidRDefault="00CA615C" w:rsidP="000021E8">
      <w:pPr>
        <w:spacing w:after="0"/>
        <w:ind w:left="170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-14431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>I have made a careful and independent inquiry into the circumstances surrounding the death of the deceased</w:t>
      </w:r>
    </w:p>
    <w:p w14:paraId="248A4E66" w14:textId="0A75CA64" w:rsidR="000021E8" w:rsidRPr="00CA615C" w:rsidRDefault="00CA615C" w:rsidP="000021E8">
      <w:pPr>
        <w:spacing w:after="0"/>
        <w:ind w:left="170"/>
        <w:rPr>
          <w:rFonts w:cstheme="minorHAnsi"/>
          <w:b/>
          <w:bCs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125585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 xml:space="preserve">I agree with the cause of death as shown in the Medical Certificate of Death </w:t>
      </w:r>
    </w:p>
    <w:p w14:paraId="7EBE79A8" w14:textId="5D1FC3DF" w:rsidR="000021E8" w:rsidRPr="00CA615C" w:rsidRDefault="00CA615C" w:rsidP="000021E8">
      <w:pPr>
        <w:spacing w:after="0"/>
        <w:ind w:left="170"/>
        <w:rPr>
          <w:rFonts w:cstheme="minorHAnsi"/>
          <w:b/>
          <w:bCs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-66092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>In my opinion the death is not required to be reported under the Coroners Act 1997 (ACT)</w:t>
      </w:r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</w:p>
    <w:p w14:paraId="46398AFB" w14:textId="662FC680" w:rsidR="000021E8" w:rsidRPr="00CA615C" w:rsidRDefault="00CA615C" w:rsidP="0072743F">
      <w:pPr>
        <w:spacing w:after="0"/>
        <w:ind w:left="454" w:hanging="284"/>
        <w:rPr>
          <w:rFonts w:cstheme="minorHAnsi"/>
          <w:b/>
          <w:bCs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13617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 xml:space="preserve">In my opinion there is no circumstance concerning the death of the deceased that might necessitate further examination of </w:t>
      </w:r>
      <w:r w:rsidR="0072743F" w:rsidRPr="00CA615C">
        <w:rPr>
          <w:rFonts w:cstheme="minorHAnsi"/>
          <w:sz w:val="19"/>
          <w:szCs w:val="19"/>
        </w:rPr>
        <w:t xml:space="preserve">  </w:t>
      </w:r>
      <w:r w:rsidR="000021E8" w:rsidRPr="00CA615C">
        <w:rPr>
          <w:rFonts w:cstheme="minorHAnsi"/>
          <w:sz w:val="19"/>
          <w:szCs w:val="19"/>
        </w:rPr>
        <w:t>the body before it is cremated, or which could in my opinion make exhumation of the body necessary at any time in the future</w:t>
      </w:r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</w:p>
    <w:p w14:paraId="5000796D" w14:textId="6BF547DE" w:rsidR="000021E8" w:rsidRPr="00CA615C" w:rsidRDefault="00CA615C" w:rsidP="000021E8">
      <w:pPr>
        <w:spacing w:after="0"/>
        <w:ind w:left="170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20550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 xml:space="preserve">In my opinion there is no reason why the cremation should not proceed </w:t>
      </w:r>
    </w:p>
    <w:p w14:paraId="3BD2FAF2" w14:textId="4C929CB2" w:rsidR="000021E8" w:rsidRPr="00CA615C" w:rsidRDefault="00CA615C" w:rsidP="000021E8">
      <w:pPr>
        <w:spacing w:after="0"/>
        <w:ind w:left="170"/>
        <w:rPr>
          <w:rFonts w:cstheme="minorHAnsi"/>
          <w:b/>
          <w:bCs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13402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>I am not a relative of the deceased</w:t>
      </w:r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</w:p>
    <w:p w14:paraId="2F922A90" w14:textId="1E77DF12" w:rsidR="000021E8" w:rsidRPr="00CA615C" w:rsidRDefault="00CA615C" w:rsidP="0072743F">
      <w:pPr>
        <w:spacing w:after="0"/>
        <w:ind w:left="454" w:hanging="284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7203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E8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0021E8" w:rsidRPr="00CA615C">
        <w:rPr>
          <w:rFonts w:cstheme="minorHAnsi"/>
          <w:b/>
          <w:bCs/>
          <w:sz w:val="19"/>
          <w:szCs w:val="19"/>
        </w:rPr>
        <w:t xml:space="preserve"> </w:t>
      </w:r>
      <w:r w:rsidR="000021E8" w:rsidRPr="00CA615C">
        <w:rPr>
          <w:rFonts w:cstheme="minorHAnsi"/>
          <w:sz w:val="19"/>
          <w:szCs w:val="19"/>
        </w:rPr>
        <w:t xml:space="preserve">I am not a relative or employer of, or in a partnership with, or deriving professional remuneration from any doctor who </w:t>
      </w:r>
      <w:r w:rsidR="0072743F" w:rsidRPr="00CA615C">
        <w:rPr>
          <w:rFonts w:cstheme="minorHAnsi"/>
          <w:sz w:val="19"/>
          <w:szCs w:val="19"/>
        </w:rPr>
        <w:t xml:space="preserve">                                     </w:t>
      </w:r>
      <w:r w:rsidR="000021E8" w:rsidRPr="00CA615C">
        <w:rPr>
          <w:rFonts w:cstheme="minorHAnsi"/>
          <w:sz w:val="19"/>
          <w:szCs w:val="19"/>
        </w:rPr>
        <w:t xml:space="preserve">professionally attended the deceased </w:t>
      </w:r>
    </w:p>
    <w:p w14:paraId="77B5864F" w14:textId="5D799495" w:rsidR="0072743F" w:rsidRPr="00CA615C" w:rsidRDefault="00CA615C" w:rsidP="0072743F">
      <w:pPr>
        <w:spacing w:after="0"/>
        <w:ind w:left="454" w:hanging="284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60369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3F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72743F" w:rsidRPr="00CA615C">
        <w:rPr>
          <w:rFonts w:cstheme="minorHAnsi"/>
          <w:b/>
          <w:bCs/>
          <w:sz w:val="19"/>
          <w:szCs w:val="19"/>
        </w:rPr>
        <w:t xml:space="preserve"> </w:t>
      </w:r>
      <w:r w:rsidR="0072743F" w:rsidRPr="00CA615C">
        <w:rPr>
          <w:rFonts w:cstheme="minorHAnsi"/>
          <w:sz w:val="19"/>
          <w:szCs w:val="19"/>
        </w:rPr>
        <w:t>That apart from any fee payable for the provision of this certificate I have not acquired and do not anticipate acquiring directly or indir</w:t>
      </w:r>
      <w:r w:rsidR="00563D2A" w:rsidRPr="00CA615C">
        <w:rPr>
          <w:rFonts w:cstheme="minorHAnsi"/>
          <w:sz w:val="19"/>
          <w:szCs w:val="19"/>
        </w:rPr>
        <w:t>ectly any property or pecuniary or other benefit of any description by reason of death of the deceased</w:t>
      </w:r>
    </w:p>
    <w:p w14:paraId="6A4A33D9" w14:textId="309DC175" w:rsidR="00EE47C1" w:rsidRPr="00CA615C" w:rsidRDefault="00CA615C" w:rsidP="00563D2A">
      <w:pPr>
        <w:ind w:left="454" w:hanging="284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-77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2A"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="00563D2A" w:rsidRPr="00CA615C">
        <w:rPr>
          <w:rFonts w:cstheme="minorHAnsi"/>
          <w:b/>
          <w:bCs/>
          <w:sz w:val="19"/>
          <w:szCs w:val="19"/>
        </w:rPr>
        <w:t xml:space="preserve"> </w:t>
      </w:r>
      <w:r w:rsidR="00563D2A" w:rsidRPr="00CA615C">
        <w:rPr>
          <w:rFonts w:cstheme="minorHAnsi"/>
          <w:sz w:val="19"/>
          <w:szCs w:val="19"/>
        </w:rPr>
        <w:t xml:space="preserve">I certify that there is no medical reason why the deceased should not be cremated </w:t>
      </w:r>
    </w:p>
    <w:p w14:paraId="2F1377C7" w14:textId="79E42A64" w:rsidR="00CA615C" w:rsidRPr="00CA615C" w:rsidRDefault="00CA615C" w:rsidP="00CA615C">
      <w:pPr>
        <w:ind w:left="454" w:hanging="284"/>
        <w:rPr>
          <w:rFonts w:cstheme="minorHAnsi"/>
          <w:sz w:val="19"/>
          <w:szCs w:val="19"/>
        </w:rPr>
      </w:pPr>
      <w:sdt>
        <w:sdtPr>
          <w:rPr>
            <w:rFonts w:cstheme="minorHAnsi"/>
            <w:b/>
            <w:bCs/>
            <w:sz w:val="19"/>
            <w:szCs w:val="19"/>
          </w:rPr>
          <w:id w:val="-22058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15C">
            <w:rPr>
              <w:rFonts w:ascii="MS Gothic" w:eastAsia="MS Gothic" w:hAnsi="MS Gothic" w:cstheme="minorHAnsi" w:hint="eastAsia"/>
              <w:b/>
              <w:bCs/>
              <w:sz w:val="19"/>
              <w:szCs w:val="19"/>
            </w:rPr>
            <w:t>☐</w:t>
          </w:r>
        </w:sdtContent>
      </w:sdt>
      <w:r w:rsidRPr="00CA615C">
        <w:rPr>
          <w:rFonts w:cstheme="minorHAnsi"/>
          <w:b/>
          <w:bCs/>
          <w:sz w:val="19"/>
          <w:szCs w:val="19"/>
        </w:rPr>
        <w:t xml:space="preserve"> </w:t>
      </w:r>
      <w:r w:rsidRPr="00CA615C">
        <w:rPr>
          <w:rFonts w:cstheme="minorHAnsi"/>
          <w:b/>
          <w:bCs/>
          <w:sz w:val="19"/>
          <w:szCs w:val="19"/>
        </w:rPr>
        <w:t>TICK FOR CORONIAL CASES ONLY: Some statements above are not confirmed as they do not apply. A Coroner’s Certificate is attached which states there is no reason why the body of the deceased should not be cremated.</w:t>
      </w:r>
    </w:p>
    <w:tbl>
      <w:tblPr>
        <w:tblStyle w:val="TableGrid"/>
        <w:tblW w:w="10162" w:type="dxa"/>
        <w:tblLayout w:type="fixed"/>
        <w:tblLook w:val="04A0" w:firstRow="1" w:lastRow="0" w:firstColumn="1" w:lastColumn="0" w:noHBand="0" w:noVBand="1"/>
      </w:tblPr>
      <w:tblGrid>
        <w:gridCol w:w="1506"/>
        <w:gridCol w:w="3160"/>
        <w:gridCol w:w="960"/>
        <w:gridCol w:w="4536"/>
      </w:tblGrid>
      <w:tr w:rsidR="001B6821" w:rsidRPr="0072743F" w14:paraId="07443C8D" w14:textId="77777777" w:rsidTr="00CA615C">
        <w:trPr>
          <w:trHeight w:hRule="exact" w:val="471"/>
        </w:trPr>
        <w:tc>
          <w:tcPr>
            <w:tcW w:w="1506" w:type="dxa"/>
            <w:shd w:val="clear" w:color="auto" w:fill="F2F2F2" w:themeFill="background1" w:themeFillShade="F2"/>
          </w:tcPr>
          <w:p w14:paraId="4320FB93" w14:textId="77777777" w:rsidR="00563D2A" w:rsidRPr="0072743F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743F">
              <w:rPr>
                <w:rFonts w:cstheme="minorHAnsi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3160" w:type="dxa"/>
          </w:tcPr>
          <w:p w14:paraId="2423E2F3" w14:textId="77777777" w:rsidR="00563D2A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0E357B" w14:textId="0CB202D8" w:rsidR="00563D2A" w:rsidRPr="0072743F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3C0467BB" w14:textId="62D4B591" w:rsidR="00563D2A" w:rsidRPr="0072743F" w:rsidRDefault="00E31E48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 w14:paraId="6D2388CE" w14:textId="422C63FB" w:rsidR="00563D2A" w:rsidRPr="0072743F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6821" w:rsidRPr="0072743F" w14:paraId="7D3D51BA" w14:textId="77777777" w:rsidTr="00CA615C">
        <w:trPr>
          <w:trHeight w:hRule="exact" w:val="471"/>
        </w:trPr>
        <w:tc>
          <w:tcPr>
            <w:tcW w:w="1506" w:type="dxa"/>
            <w:shd w:val="clear" w:color="auto" w:fill="F2F2F2" w:themeFill="background1" w:themeFillShade="F2"/>
          </w:tcPr>
          <w:p w14:paraId="5FD3AE7C" w14:textId="30441151" w:rsidR="00563D2A" w:rsidRPr="0072743F" w:rsidRDefault="00E31E48" w:rsidP="00386C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60" w:type="dxa"/>
          </w:tcPr>
          <w:p w14:paraId="4398CD45" w14:textId="77777777" w:rsidR="00563D2A" w:rsidRPr="0072743F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570F66A0" w14:textId="1BBE53D5" w:rsidR="00563D2A" w:rsidRPr="0072743F" w:rsidRDefault="008D1AE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536" w:type="dxa"/>
          </w:tcPr>
          <w:p w14:paraId="413DDC68" w14:textId="443597DA" w:rsidR="00563D2A" w:rsidRPr="0072743F" w:rsidRDefault="00563D2A" w:rsidP="008C2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4BBA" w:rsidRPr="00A14BBA" w14:paraId="627896E5" w14:textId="77777777" w:rsidTr="00CA615C">
        <w:trPr>
          <w:trHeight w:hRule="exact" w:val="471"/>
        </w:trPr>
        <w:tc>
          <w:tcPr>
            <w:tcW w:w="1506" w:type="dxa"/>
            <w:shd w:val="clear" w:color="auto" w:fill="F2F2F2" w:themeFill="background1" w:themeFillShade="F2"/>
          </w:tcPr>
          <w:p w14:paraId="5D525183" w14:textId="5FC310AC" w:rsidR="00A14BBA" w:rsidRDefault="00A14BBA" w:rsidP="00386C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0" w:type="dxa"/>
          </w:tcPr>
          <w:p w14:paraId="680533F4" w14:textId="77777777" w:rsidR="00A14BBA" w:rsidRPr="0072743F" w:rsidRDefault="00A14BBA" w:rsidP="00386C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E2458C8" w14:textId="786F5AFC" w:rsidR="00A14BBA" w:rsidRPr="0072743F" w:rsidRDefault="00A14BBA" w:rsidP="00386C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536" w:type="dxa"/>
          </w:tcPr>
          <w:p w14:paraId="34BD4106" w14:textId="26DCC2A7" w:rsidR="00A14BBA" w:rsidRPr="0072743F" w:rsidRDefault="00A14BBA" w:rsidP="00386C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8231A7" w14:textId="54C42C7C" w:rsidR="00B44553" w:rsidRPr="003F1FAE" w:rsidRDefault="00B44553" w:rsidP="00D179E0">
      <w:pPr>
        <w:spacing w:after="0"/>
        <w:rPr>
          <w:rFonts w:cstheme="minorHAnsi"/>
          <w:b/>
          <w:bCs/>
        </w:rPr>
      </w:pPr>
    </w:p>
    <w:sectPr w:rsidR="00B44553" w:rsidRPr="003F1FAE" w:rsidSect="00D17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2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E701" w14:textId="77777777" w:rsidR="002C6C26" w:rsidRDefault="002C6C26" w:rsidP="002C6C26">
      <w:pPr>
        <w:spacing w:after="0" w:line="240" w:lineRule="auto"/>
      </w:pPr>
      <w:r>
        <w:separator/>
      </w:r>
    </w:p>
  </w:endnote>
  <w:endnote w:type="continuationSeparator" w:id="0">
    <w:p w14:paraId="53BAA63C" w14:textId="77777777" w:rsidR="002C6C26" w:rsidRDefault="002C6C26" w:rsidP="002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27AD" w14:textId="77777777" w:rsidR="00EE33EC" w:rsidRDefault="00EE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200A" w14:textId="47385A6D" w:rsidR="002C6C26" w:rsidRDefault="002A0D32" w:rsidP="00D179E0">
    <w:pPr>
      <w:pStyle w:val="Footer"/>
      <w:tabs>
        <w:tab w:val="clear" w:pos="9026"/>
        <w:tab w:val="right" w:pos="10348"/>
      </w:tabs>
    </w:pPr>
    <w:r>
      <w:rPr>
        <w:sz w:val="16"/>
        <w:szCs w:val="16"/>
        <w:lang w:val="en-US"/>
      </w:rPr>
      <w:t xml:space="preserve">Certificate of Medical </w:t>
    </w:r>
    <w:r w:rsidR="004C1EB1">
      <w:rPr>
        <w:sz w:val="16"/>
        <w:szCs w:val="16"/>
        <w:lang w:val="en-US"/>
      </w:rPr>
      <w:t>Re</w:t>
    </w:r>
    <w:r>
      <w:rPr>
        <w:sz w:val="16"/>
        <w:szCs w:val="16"/>
        <w:lang w:val="en-US"/>
      </w:rPr>
      <w:t>feree version 1.0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  <w:t>Cemeteries and Crematoria Authority, 80 Sandford Street Mitchell ACT 2911, 02 620</w:t>
    </w:r>
    <w:r w:rsidR="00EE33EC">
      <w:rPr>
        <w:sz w:val="16"/>
        <w:szCs w:val="16"/>
        <w:lang w:val="en-US"/>
      </w:rPr>
      <w:t>5 4451/02 6205</w:t>
    </w:r>
    <w:r w:rsidR="00A36CC9">
      <w:rPr>
        <w:sz w:val="16"/>
        <w:szCs w:val="16"/>
        <w:lang w:val="en-US"/>
      </w:rPr>
      <w:t xml:space="preserve"> </w:t>
    </w:r>
    <w:r w:rsidR="00EE33EC">
      <w:rPr>
        <w:sz w:val="16"/>
        <w:szCs w:val="16"/>
        <w:lang w:val="en-US"/>
      </w:rPr>
      <w:t>4267</w:t>
    </w:r>
    <w:r>
      <w:rPr>
        <w:sz w:val="16"/>
        <w:szCs w:val="16"/>
        <w:lang w:val="en-US"/>
      </w:rPr>
      <w:t>, crematorium@act.gov.au</w:t>
    </w:r>
    <w:r>
      <w:rPr>
        <w:sz w:val="16"/>
        <w:szCs w:val="16"/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9BB9" w14:textId="77777777" w:rsidR="00EE33EC" w:rsidRDefault="00EE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C397" w14:textId="77777777" w:rsidR="002C6C26" w:rsidRDefault="002C6C26" w:rsidP="002C6C26">
      <w:pPr>
        <w:spacing w:after="0" w:line="240" w:lineRule="auto"/>
      </w:pPr>
      <w:r>
        <w:separator/>
      </w:r>
    </w:p>
  </w:footnote>
  <w:footnote w:type="continuationSeparator" w:id="0">
    <w:p w14:paraId="408786E6" w14:textId="77777777" w:rsidR="002C6C26" w:rsidRDefault="002C6C26" w:rsidP="002C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90AF" w14:textId="77777777" w:rsidR="00EE33EC" w:rsidRDefault="00EE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258B" w14:textId="77777777" w:rsidR="00EE33EC" w:rsidRDefault="00EE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E3EA" w14:textId="77777777" w:rsidR="00EE33EC" w:rsidRDefault="00EE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6E7"/>
    <w:multiLevelType w:val="hybridMultilevel"/>
    <w:tmpl w:val="F23A1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50FA"/>
    <w:multiLevelType w:val="hybridMultilevel"/>
    <w:tmpl w:val="6B449CDC"/>
    <w:lvl w:ilvl="0" w:tplc="A7AE63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021E8"/>
    <w:rsid w:val="00017B77"/>
    <w:rsid w:val="00021EE7"/>
    <w:rsid w:val="000C1FAB"/>
    <w:rsid w:val="001B6821"/>
    <w:rsid w:val="0024469F"/>
    <w:rsid w:val="002A0D32"/>
    <w:rsid w:val="002B61E7"/>
    <w:rsid w:val="002C6C26"/>
    <w:rsid w:val="002E3354"/>
    <w:rsid w:val="00386CA6"/>
    <w:rsid w:val="003A55D4"/>
    <w:rsid w:val="003A71BD"/>
    <w:rsid w:val="003F1FAE"/>
    <w:rsid w:val="00400989"/>
    <w:rsid w:val="00401FF0"/>
    <w:rsid w:val="00455C0D"/>
    <w:rsid w:val="004C1EB1"/>
    <w:rsid w:val="00505E84"/>
    <w:rsid w:val="00563D2A"/>
    <w:rsid w:val="00582775"/>
    <w:rsid w:val="00586EC0"/>
    <w:rsid w:val="005A1456"/>
    <w:rsid w:val="00621579"/>
    <w:rsid w:val="00704D33"/>
    <w:rsid w:val="0072743F"/>
    <w:rsid w:val="007576C5"/>
    <w:rsid w:val="007759BC"/>
    <w:rsid w:val="007B549D"/>
    <w:rsid w:val="00894663"/>
    <w:rsid w:val="008C2FD3"/>
    <w:rsid w:val="008D1AEA"/>
    <w:rsid w:val="008E55C9"/>
    <w:rsid w:val="009123CE"/>
    <w:rsid w:val="00932439"/>
    <w:rsid w:val="00A14BBA"/>
    <w:rsid w:val="00A36CC9"/>
    <w:rsid w:val="00B30B70"/>
    <w:rsid w:val="00B44553"/>
    <w:rsid w:val="00BE0D28"/>
    <w:rsid w:val="00BE5B02"/>
    <w:rsid w:val="00C251A0"/>
    <w:rsid w:val="00CA615C"/>
    <w:rsid w:val="00D179E0"/>
    <w:rsid w:val="00D260C5"/>
    <w:rsid w:val="00D63D35"/>
    <w:rsid w:val="00D65F39"/>
    <w:rsid w:val="00DD2F38"/>
    <w:rsid w:val="00DE15E3"/>
    <w:rsid w:val="00DE5546"/>
    <w:rsid w:val="00E31E48"/>
    <w:rsid w:val="00E5401C"/>
    <w:rsid w:val="00EB3AC9"/>
    <w:rsid w:val="00EE33EC"/>
    <w:rsid w:val="00EE47C1"/>
    <w:rsid w:val="00F44EBE"/>
    <w:rsid w:val="00FB1A71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26"/>
  </w:style>
  <w:style w:type="paragraph" w:styleId="Footer">
    <w:name w:val="footer"/>
    <w:basedOn w:val="Normal"/>
    <w:link w:val="FooterChar"/>
    <w:uiPriority w:val="99"/>
    <w:unhideWhenUsed/>
    <w:rsid w:val="002C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26"/>
  </w:style>
  <w:style w:type="character" w:styleId="Hyperlink">
    <w:name w:val="Hyperlink"/>
    <w:basedOn w:val="DefaultParagraphFont"/>
    <w:uiPriority w:val="99"/>
    <w:unhideWhenUsed/>
    <w:rsid w:val="0062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A7BB-D4E7-4944-92C4-9CA6BD4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Gregory, Adam</cp:lastModifiedBy>
  <cp:revision>7</cp:revision>
  <cp:lastPrinted>2021-03-03T06:41:00Z</cp:lastPrinted>
  <dcterms:created xsi:type="dcterms:W3CDTF">2021-03-01T02:07:00Z</dcterms:created>
  <dcterms:modified xsi:type="dcterms:W3CDTF">2021-03-24T23:02:00Z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A26270629</vt:lpwstr>
  </property>
  <property fmtid="{D5CDD505-2E9C-101B-9397-08002B2CF9AE}" pid="4" name="Objective-Title">
    <vt:lpwstr>Medical Referee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2020-08-12T04:26:48Z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2020-08-16T23:50:02Z</vt:filetime>
  </property>
  <property fmtid="{D5CDD505-2E9C-101B-9397-08002B2CF9AE}" pid="10" name="Objective-ModificationStamp">
    <vt:filetime>2020-08-16T23:50:02Z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